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1A571221" w:rsidTr="1A571221" w14:paraId="37CCEAAE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A571221" w:rsidP="1A571221" w:rsidRDefault="1A571221" w14:paraId="70831014" w14:textId="5D4BF05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A571221" w:rsidR="1A57122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A571221" w:rsidR="1A57122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A571221" w:rsidP="1A571221" w:rsidRDefault="1A571221" w14:paraId="714AC896" w14:textId="483852AD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A571221" w:rsidR="1A57122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18/01/2023</w:t>
            </w:r>
            <w:r w:rsidRPr="1A571221" w:rsidR="1A57122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  <w:p w:rsidR="1A571221" w:rsidP="1A571221" w:rsidRDefault="1A571221" w14:paraId="60F08D9E" w14:textId="5846E24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A571221" w:rsidR="1A57122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 </w:t>
            </w:r>
          </w:p>
        </w:tc>
      </w:tr>
      <w:tr w:rsidR="1A571221" w:rsidTr="1A571221" w14:paraId="35F3C8B1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A571221" w:rsidP="1A571221" w:rsidRDefault="1A571221" w14:paraId="3144852C" w14:textId="1C9162B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A571221" w:rsidR="1A57122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1A571221" w:rsidR="1A57122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632FA51" w:rsidP="1A571221" w:rsidRDefault="1632FA51" w14:paraId="2024E287" w14:textId="7FD1E38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A571221" w:rsidR="1632FA5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222</w:t>
            </w:r>
          </w:p>
        </w:tc>
      </w:tr>
    </w:tbl>
    <w:p w:rsidR="1A571221" w:rsidP="1A571221" w:rsidRDefault="1A571221" w14:paraId="6D37F580" w14:textId="0E1BDCB8">
      <w:pPr>
        <w:pStyle w:val="NormalWeb"/>
        <w:jc w:val="center"/>
        <w:rPr>
          <w:rStyle w:val="Forte"/>
        </w:rPr>
      </w:pPr>
    </w:p>
    <w:p w:rsidR="00587FDC" w:rsidP="007F52B4" w:rsidRDefault="00587FDC" w14:paraId="30F3F80B" w14:textId="77777777">
      <w:pPr>
        <w:pStyle w:val="NormalWeb"/>
        <w:jc w:val="center"/>
      </w:pPr>
      <w:r>
        <w:rPr>
          <w:rStyle w:val="Forte"/>
        </w:rPr>
        <w:t>ESCOLA TÉCNICA ESTADUAL DE MONTE MOR – MONTE MOR</w:t>
      </w:r>
    </w:p>
    <w:p w:rsidR="001011B8" w:rsidP="00587FDC" w:rsidRDefault="00587FDC" w14:paraId="1A7F8B1A" w14:textId="77777777">
      <w:pPr>
        <w:pStyle w:val="NormalWeb"/>
        <w:rPr>
          <w:rStyle w:val="Forte"/>
        </w:rPr>
      </w:pPr>
      <w:r>
        <w:rPr>
          <w:rStyle w:val="Forte"/>
        </w:rPr>
        <w:t>CONCURSO PÚBLICO PARA PROFESSOR DE ENSINO MÉDIO E TÉCNICO, EDITAL Nº 198/04/2022, – PROCESSO Nº CEETEPS–PRC–2022/29418</w:t>
      </w:r>
    </w:p>
    <w:p w:rsidR="00FE5B8D" w:rsidP="00587FDC" w:rsidRDefault="00FE5B8D" w14:paraId="523B2FF3" w14:textId="77777777">
      <w:pPr>
        <w:pStyle w:val="NormalWeb"/>
      </w:pPr>
    </w:p>
    <w:p w:rsidR="001011B8" w:rsidP="00587FDC" w:rsidRDefault="00587FDC" w14:paraId="44701CBE" w14:textId="2A27C19B">
      <w:pPr>
        <w:pStyle w:val="NormalWeb"/>
        <w:rPr>
          <w:rStyle w:val="Forte"/>
        </w:rPr>
      </w:pPr>
      <w:r>
        <w:rPr>
          <w:rStyle w:val="Forte"/>
        </w:rPr>
        <w:t>AUTORIZAÇÃO GOVERNAMENTAL: DESPACHO PUBLICADO NO DOE DE 14/06/2022, PROCESSO SISAUT–10000–2022–00002</w:t>
      </w:r>
    </w:p>
    <w:p w:rsidRPr="00587FDC" w:rsidR="00587FDC" w:rsidP="00587FDC" w:rsidRDefault="00587FDC" w14:paraId="1C0B87EE" w14:textId="77777777">
      <w:pPr>
        <w:pStyle w:val="NormalWeb"/>
      </w:pPr>
    </w:p>
    <w:p w:rsidRPr="005174DB" w:rsidR="00965751" w:rsidP="008E791B" w:rsidRDefault="00434DE5" w14:paraId="016A8650" w14:textId="77777777">
      <w:pPr>
        <w:spacing w:before="240" w:line="276" w:lineRule="auto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/>
          <w:b/>
          <w:bCs/>
          <w:sz w:val="24"/>
          <w:szCs w:val="24"/>
          <w:lang w:val="pt-BR"/>
        </w:rPr>
        <w:t xml:space="preserve"> DE </w:t>
      </w:r>
      <w:r w:rsidR="00587FDC">
        <w:rPr>
          <w:rFonts w:ascii="Times New Roman" w:hAnsi="Times New Roman"/>
          <w:b/>
          <w:bCs/>
          <w:sz w:val="24"/>
          <w:szCs w:val="24"/>
          <w:lang w:val="pt-BR"/>
        </w:rPr>
        <w:t>16/01/2023</w:t>
      </w:r>
    </w:p>
    <w:p w:rsidR="005101D0" w:rsidP="09ED9AE3" w:rsidRDefault="005101D0" w14:paraId="6EAF5E29" w14:textId="77777777">
      <w:pPr>
        <w:spacing w:before="240"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3B4827" w:rsidP="003B4827" w:rsidRDefault="006027FF" w14:paraId="58BC4674" w14:textId="4CD406BB">
      <w:pPr>
        <w:spacing w:before="240"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9ED9AE3">
        <w:rPr>
          <w:rFonts w:ascii="Times New Roman" w:hAnsi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/>
          <w:sz w:val="24"/>
          <w:szCs w:val="24"/>
          <w:lang w:val="pt-BR"/>
        </w:rPr>
        <w:t>Diretor da</w:t>
      </w:r>
      <w:r w:rsidR="00587FDC">
        <w:rPr>
          <w:rFonts w:ascii="Times New Roman" w:hAnsi="Times New Roman"/>
          <w:sz w:val="24"/>
          <w:szCs w:val="24"/>
          <w:lang w:val="pt-BR"/>
        </w:rPr>
        <w:t xml:space="preserve"> ETEC Dr JOSÉ COURY</w:t>
      </w:r>
      <w:r w:rsidR="006534A9">
        <w:rPr>
          <w:rFonts w:ascii="Times New Roman" w:hAnsi="Times New Roman"/>
          <w:sz w:val="24"/>
          <w:szCs w:val="24"/>
          <w:lang w:val="pt-BR"/>
        </w:rPr>
        <w:t xml:space="preserve">, da cidade de </w:t>
      </w:r>
      <w:r w:rsidR="00587FDC">
        <w:rPr>
          <w:rFonts w:ascii="Times New Roman" w:hAnsi="Times New Roman"/>
          <w:sz w:val="24"/>
          <w:szCs w:val="24"/>
          <w:lang w:val="pt-BR"/>
        </w:rPr>
        <w:t>RIO DAS PEDRAS</w:t>
      </w:r>
      <w:r w:rsidR="000220DD">
        <w:rPr>
          <w:rFonts w:ascii="Times New Roman" w:hAnsi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F1498E" w:rsidR="00F1498E">
        <w:rPr>
          <w:rFonts w:ascii="Times New Roman" w:hAnsi="Times New Roman"/>
          <w:sz w:val="24"/>
          <w:szCs w:val="24"/>
          <w:lang w:val="pt-BR"/>
        </w:rPr>
        <w:t>designado nos termos do Despacho 250/2022 - URH,</w:t>
      </w:r>
      <w:r w:rsidR="00F1498E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F1498E" w:rsidR="00F1498E">
        <w:rPr>
          <w:rFonts w:ascii="Times New Roman" w:hAnsi="Times New Roman"/>
          <w:sz w:val="24"/>
          <w:szCs w:val="24"/>
          <w:lang w:val="pt-BR"/>
        </w:rPr>
        <w:t xml:space="preserve">para responder pelo Concurso </w:t>
      </w:r>
      <w:r w:rsidRPr="00F1498E" w:rsidR="00F1498E">
        <w:rPr>
          <w:rFonts w:ascii="Times New Roman" w:hAnsi="Times New Roman"/>
          <w:sz w:val="24"/>
          <w:szCs w:val="24"/>
          <w:lang w:val="pt-BR"/>
        </w:rPr>
        <w:t>Público</w:t>
      </w:r>
      <w:r w:rsidRPr="00F1498E" w:rsidR="00F1498E">
        <w:rPr>
          <w:rFonts w:ascii="Times New Roman" w:hAnsi="Times New Roman"/>
          <w:sz w:val="24"/>
          <w:szCs w:val="24"/>
          <w:lang w:val="pt-BR"/>
        </w:rPr>
        <w:t xml:space="preserve"> de Docente</w:t>
      </w:r>
      <w:r w:rsidR="00F1498E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526707">
        <w:rPr>
          <w:rFonts w:ascii="Times New Roman" w:hAnsi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/>
          <w:b/>
          <w:bCs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/>
          <w:sz w:val="24"/>
          <w:szCs w:val="24"/>
          <w:lang w:val="pt-BR"/>
        </w:rPr>
        <w:t xml:space="preserve"> o recurso interposto por</w:t>
      </w:r>
      <w:r w:rsidR="00587FDC">
        <w:rPr>
          <w:rFonts w:ascii="Times New Roman" w:hAnsi="Times New Roman"/>
          <w:sz w:val="24"/>
          <w:szCs w:val="24"/>
          <w:lang w:val="pt-BR"/>
        </w:rPr>
        <w:t xml:space="preserve"> ANDREA CRISTINA TEGON CALLEGARI</w:t>
      </w:r>
      <w:r w:rsidRPr="00F90A53" w:rsidR="00845984">
        <w:rPr>
          <w:rFonts w:ascii="Times New Roman" w:hAnsi="Times New Roman"/>
          <w:sz w:val="24"/>
          <w:szCs w:val="24"/>
          <w:lang w:val="pt-BR"/>
        </w:rPr>
        <w:t>, RG</w:t>
      </w:r>
      <w:r w:rsidR="00587FDC">
        <w:rPr>
          <w:rFonts w:ascii="Times New Roman" w:hAnsi="Times New Roman"/>
          <w:sz w:val="24"/>
          <w:szCs w:val="24"/>
          <w:lang w:val="pt-BR"/>
        </w:rPr>
        <w:t xml:space="preserve"> 22.320.493-6</w:t>
      </w:r>
      <w:r w:rsidRPr="00F90A53" w:rsidR="00845984">
        <w:rPr>
          <w:rFonts w:ascii="Times New Roman" w:hAnsi="Times New Roman"/>
          <w:sz w:val="24"/>
          <w:szCs w:val="24"/>
          <w:lang w:val="pt-BR"/>
        </w:rPr>
        <w:t xml:space="preserve">, inscrito sob o nº </w:t>
      </w:r>
      <w:r w:rsidR="00587FDC">
        <w:rPr>
          <w:rFonts w:ascii="Times New Roman" w:hAnsi="Times New Roman"/>
          <w:sz w:val="24"/>
          <w:szCs w:val="24"/>
          <w:lang w:val="pt-BR"/>
        </w:rPr>
        <w:t>44</w:t>
      </w:r>
      <w:r w:rsidR="006809F8">
        <w:rPr>
          <w:rFonts w:ascii="Times New Roman" w:hAnsi="Times New Roman"/>
          <w:sz w:val="24"/>
          <w:szCs w:val="24"/>
          <w:lang w:val="pt-BR"/>
        </w:rPr>
        <w:t xml:space="preserve">, sob o motivo: </w:t>
      </w:r>
      <w:r w:rsidRPr="00F1498E" w:rsidR="00F1498E">
        <w:rPr>
          <w:rFonts w:ascii="Times New Roman" w:hAnsi="Times New Roman"/>
          <w:sz w:val="24"/>
          <w:szCs w:val="24"/>
          <w:lang w:val="pt-BR"/>
        </w:rPr>
        <w:t>a licenciatura citada na ficha de inscrição não está relacionada no catálogo de requisitos publicado no edital de abertura de inscrições nº 198/04/2022</w:t>
      </w:r>
      <w:r w:rsidR="006809F8">
        <w:rPr>
          <w:rFonts w:ascii="Times New Roman" w:hAnsi="Times New Roman"/>
          <w:sz w:val="24"/>
          <w:szCs w:val="24"/>
          <w:lang w:val="pt-BR"/>
        </w:rPr>
        <w:t>.</w:t>
      </w:r>
      <w:r w:rsidR="009B296A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3B4827" w:rsidR="003B4827">
        <w:rPr>
          <w:rFonts w:ascii="Times New Roman" w:hAnsi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p w:rsidRPr="00965751" w:rsidR="00965751" w:rsidP="007F52B4" w:rsidRDefault="00965751" w14:paraId="4A1BA69C" w14:textId="6E00A7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6AFA" w:rsidP="00965751" w:rsidRDefault="00AF6AFA" w14:paraId="30E8F827" w14:textId="77777777">
      <w:pPr>
        <w:spacing w:after="0" w:line="240" w:lineRule="auto"/>
      </w:pPr>
      <w:r>
        <w:separator/>
      </w:r>
    </w:p>
  </w:endnote>
  <w:endnote w:type="continuationSeparator" w:id="0">
    <w:p w:rsidR="00AF6AFA" w:rsidP="00965751" w:rsidRDefault="00AF6AFA" w14:paraId="239D138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3548" w:rsidRDefault="00E13548" w14:paraId="1D73308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D2D5F" w:rsidR="00587FDC" w:rsidP="00587FDC" w:rsidRDefault="00587FDC" w14:paraId="7399D1EA" w14:textId="77777777">
    <w:pPr>
      <w:spacing w:after="0" w:line="240" w:lineRule="auto"/>
      <w:jc w:val="center"/>
      <w:rPr>
        <w:sz w:val="16"/>
        <w:szCs w:val="16"/>
      </w:rPr>
    </w:pPr>
    <w:bookmarkStart w:name="_Hlk95477123" w:id="2"/>
    <w:bookmarkStart w:name="_Hlk95477124" w:id="3"/>
    <w:bookmarkStart w:name="_Hlk95477223" w:id="4"/>
    <w:bookmarkStart w:name="_Hlk95477224" w:id="5"/>
    <w:bookmarkStart w:name="_Hlk96527040" w:id="6"/>
    <w:bookmarkStart w:name="_Hlk96527041" w:id="7"/>
    <w:r w:rsidRPr="00CD2D5F">
      <w:rPr>
        <w:sz w:val="16"/>
        <w:szCs w:val="16"/>
      </w:rPr>
      <w:t>______________________________________________________________________________________________</w:t>
    </w:r>
  </w:p>
  <w:p w:rsidR="00587FDC" w:rsidP="00587FDC" w:rsidRDefault="00587FDC" w14:paraId="6F16FBBC" w14:textId="77777777">
    <w:pPr>
      <w:spacing w:after="0" w:line="240" w:lineRule="auto"/>
      <w:jc w:val="center"/>
      <w:rPr>
        <w:color w:val="800000"/>
        <w:sz w:val="16"/>
        <w:szCs w:val="16"/>
      </w:rPr>
    </w:pPr>
    <w:r>
      <w:rPr>
        <w:color w:val="800000"/>
        <w:sz w:val="16"/>
        <w:szCs w:val="16"/>
      </w:rPr>
      <w:t>ETEC – Doutor José Coury</w:t>
    </w:r>
  </w:p>
  <w:p w:rsidRPr="00EC0D1C" w:rsidR="00587FDC" w:rsidP="00587FDC" w:rsidRDefault="00587FDC" w14:paraId="5FC453B4" w14:textId="77777777">
    <w:pPr>
      <w:spacing w:after="0" w:line="240" w:lineRule="auto"/>
      <w:jc w:val="center"/>
      <w:rPr>
        <w:color w:val="800000"/>
        <w:sz w:val="16"/>
        <w:szCs w:val="16"/>
      </w:rPr>
    </w:pPr>
    <w:r w:rsidRPr="00EC0D1C">
      <w:rPr>
        <w:color w:val="800000"/>
        <w:sz w:val="16"/>
        <w:szCs w:val="16"/>
      </w:rPr>
      <w:t>www.cps.sp.gov.br</w:t>
    </w:r>
  </w:p>
  <w:p w:rsidRPr="00EC0D1C" w:rsidR="00587FDC" w:rsidP="00587FDC" w:rsidRDefault="00587FDC" w14:paraId="09CC1CB3" w14:textId="77777777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Avenida Prefeito Nicolau Marino</w:t>
    </w:r>
    <w:r w:rsidRPr="00EC0D1C">
      <w:rPr>
        <w:sz w:val="16"/>
        <w:szCs w:val="16"/>
      </w:rPr>
      <w:t xml:space="preserve">, </w:t>
    </w:r>
    <w:r>
      <w:rPr>
        <w:sz w:val="16"/>
        <w:szCs w:val="16"/>
      </w:rPr>
      <w:t>2680</w:t>
    </w:r>
    <w:r w:rsidRPr="00EC0D1C">
      <w:rPr>
        <w:sz w:val="16"/>
        <w:szCs w:val="16"/>
      </w:rPr>
      <w:t xml:space="preserve"> – </w:t>
    </w:r>
    <w:r>
      <w:rPr>
        <w:sz w:val="16"/>
        <w:szCs w:val="16"/>
      </w:rPr>
      <w:t>Núcleo Habitacional Lúcia Taranto Marrano</w:t>
    </w:r>
    <w:r w:rsidRPr="00EC0D1C">
      <w:rPr>
        <w:sz w:val="16"/>
        <w:szCs w:val="16"/>
      </w:rPr>
      <w:t xml:space="preserve"> – </w:t>
    </w:r>
    <w:r>
      <w:rPr>
        <w:sz w:val="16"/>
        <w:szCs w:val="16"/>
      </w:rPr>
      <w:t>Rio das Pedras</w:t>
    </w:r>
    <w:r w:rsidRPr="00EC0D1C">
      <w:rPr>
        <w:sz w:val="16"/>
        <w:szCs w:val="16"/>
      </w:rPr>
      <w:t xml:space="preserve"> – SP</w:t>
    </w:r>
  </w:p>
  <w:p w:rsidRPr="00A4556E" w:rsidR="00587FDC" w:rsidP="00587FDC" w:rsidRDefault="00587FDC" w14:paraId="7675BF9D" w14:textId="77777777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>13392-630</w:t>
    </w:r>
    <w:r w:rsidRPr="00EC0D1C">
      <w:rPr>
        <w:sz w:val="16"/>
        <w:szCs w:val="16"/>
      </w:rPr>
      <w:t xml:space="preserve"> – </w:t>
    </w:r>
    <w:r>
      <w:rPr>
        <w:sz w:val="16"/>
        <w:szCs w:val="16"/>
      </w:rPr>
      <w:t>Fone/Fax</w:t>
    </w:r>
    <w:r w:rsidRPr="00EC0D1C">
      <w:rPr>
        <w:sz w:val="16"/>
        <w:szCs w:val="16"/>
      </w:rPr>
      <w:t>.: (1</w:t>
    </w:r>
    <w:r>
      <w:rPr>
        <w:sz w:val="16"/>
        <w:szCs w:val="16"/>
      </w:rPr>
      <w:t>9</w:t>
    </w:r>
    <w:r w:rsidRPr="00EC0D1C">
      <w:rPr>
        <w:sz w:val="16"/>
        <w:szCs w:val="16"/>
      </w:rPr>
      <w:t>) 3</w:t>
    </w:r>
    <w:r>
      <w:rPr>
        <w:sz w:val="16"/>
        <w:szCs w:val="16"/>
      </w:rPr>
      <w:t>493-2244</w:t>
    </w:r>
    <w:bookmarkEnd w:id="2"/>
    <w:bookmarkEnd w:id="3"/>
    <w:bookmarkEnd w:id="4"/>
    <w:bookmarkEnd w:id="5"/>
    <w:bookmarkEnd w:id="6"/>
    <w:bookmarkEnd w:id="7"/>
  </w:p>
  <w:p w:rsidRPr="007F52B4" w:rsidR="00965751" w:rsidP="00965751" w:rsidRDefault="00965751" w14:paraId="1E44D9E8" w14:textId="77777777">
    <w:pPr>
      <w:pStyle w:val="Rodap"/>
      <w:jc w:val="right"/>
      <w:rPr>
        <w:rFonts w:cs="Calibri"/>
        <w:color w:val="000000"/>
      </w:rPr>
    </w:pPr>
    <w:r w:rsidRPr="007F52B4">
      <w:rPr>
        <w:rFonts w:cs="Calibri"/>
        <w:color w:val="000000"/>
      </w:rPr>
      <w:t xml:space="preserve">Versão </w:t>
    </w:r>
    <w:r w:rsidRPr="007F52B4" w:rsidR="007D0716">
      <w:rPr>
        <w:rFonts w:cs="Calibri"/>
        <w:color w:val="000000"/>
      </w:rPr>
      <w:t>10</w:t>
    </w:r>
    <w:r w:rsidRPr="007F52B4" w:rsidR="00671ADE">
      <w:rPr>
        <w:rFonts w:cs="Calibri"/>
        <w:color w:val="000000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3548" w:rsidRDefault="00E13548" w14:paraId="0D4AFF4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6AFA" w:rsidP="00965751" w:rsidRDefault="00AF6AFA" w14:paraId="5500E092" w14:textId="77777777">
      <w:pPr>
        <w:spacing w:after="0" w:line="240" w:lineRule="auto"/>
      </w:pPr>
      <w:r>
        <w:separator/>
      </w:r>
    </w:p>
  </w:footnote>
  <w:footnote w:type="continuationSeparator" w:id="0">
    <w:p w:rsidR="00AF6AFA" w:rsidP="00965751" w:rsidRDefault="00AF6AFA" w14:paraId="207B06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3548" w:rsidRDefault="00E13548" w14:paraId="42704F97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87FDC" w:rsidP="00587FDC" w:rsidRDefault="00F1498E" w14:paraId="41F54856" w14:textId="19275684">
    <w:pPr>
      <w:pStyle w:val="Cabealho"/>
      <w:jc w:val="center"/>
      <w:rPr>
        <w:lang w:val="pt-BR"/>
      </w:rPr>
    </w:pPr>
    <w:bookmarkStart w:name="_Hlk98235882" w:id="0"/>
    <w:bookmarkStart w:name="_Hlk98235883" w:id="1"/>
    <w:r>
      <w:rPr>
        <w:noProof/>
      </w:rPr>
      <w:drawing>
        <wp:anchor distT="0" distB="0" distL="114300" distR="114300" simplePos="0" relativeHeight="251657728" behindDoc="0" locked="0" layoutInCell="1" allowOverlap="1" wp14:anchorId="0D1BB655" wp14:editId="74DE8F2B">
          <wp:simplePos x="0" y="0"/>
          <wp:positionH relativeFrom="column">
            <wp:posOffset>316865</wp:posOffset>
          </wp:positionH>
          <wp:positionV relativeFrom="paragraph">
            <wp:posOffset>-13335</wp:posOffset>
          </wp:positionV>
          <wp:extent cx="1009650" cy="657225"/>
          <wp:effectExtent l="0" t="0" r="0" b="0"/>
          <wp:wrapThrough wrapText="bothSides">
            <wp:wrapPolygon edited="0">
              <wp:start x="0" y="0"/>
              <wp:lineTo x="0" y="21287"/>
              <wp:lineTo x="21192" y="21287"/>
              <wp:lineTo x="21192" y="0"/>
              <wp:lineTo x="0" y="0"/>
            </wp:wrapPolygon>
          </wp:wrapThrough>
          <wp:docPr id="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FDC">
      <w:rPr>
        <w:noProof/>
        <w:lang w:val="pt-BR" w:eastAsia="pt-BR"/>
      </w:rPr>
      <w:t xml:space="preserve">                      </w:t>
    </w:r>
    <w:r w:rsidR="00E13548">
      <w:rPr>
        <w:noProof/>
        <w:lang w:val="pt-BR" w:eastAsia="pt-BR"/>
      </w:rPr>
      <w:t xml:space="preserve">   </w:t>
    </w:r>
    <w:r w:rsidRPr="007F52B4">
      <w:rPr>
        <w:noProof/>
        <w:lang w:val="pt-BR" w:eastAsia="pt-BR"/>
      </w:rPr>
      <w:drawing>
        <wp:inline distT="0" distB="0" distL="0" distR="0" wp14:anchorId="22994612" wp14:editId="7E9A1B6A">
          <wp:extent cx="3440430" cy="629285"/>
          <wp:effectExtent l="0" t="0" r="0" b="0"/>
          <wp:docPr id="4" name="Imagem 4" descr="logo-novo-cps-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-novo-cps-c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043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7FDC" w:rsidP="00587FDC" w:rsidRDefault="00587FDC" w14:paraId="79E4D2F2" w14:textId="77777777">
    <w:pPr>
      <w:pStyle w:val="Cabealho"/>
      <w:pBdr>
        <w:bottom w:val="single" w:color="auto" w:sz="12" w:space="1"/>
      </w:pBdr>
      <w:rPr>
        <w:rFonts w:ascii="Arial" w:hAnsi="Arial" w:cs="Arial"/>
        <w:b/>
        <w:sz w:val="24"/>
        <w:szCs w:val="24"/>
        <w:lang w:val="pt-BR"/>
      </w:rPr>
    </w:pPr>
  </w:p>
  <w:p w:rsidRPr="004E2AEB" w:rsidR="00587FDC" w:rsidP="00587FDC" w:rsidRDefault="00587FDC" w14:paraId="5A7D8799" w14:textId="77777777">
    <w:pPr>
      <w:pStyle w:val="Cabealho"/>
      <w:pBdr>
        <w:bottom w:val="single" w:color="auto" w:sz="12" w:space="1"/>
      </w:pBd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ETEC Dr. José Coury</w:t>
    </w:r>
    <w:bookmarkEnd w:id="0"/>
    <w:bookmarkEnd w:id="1"/>
  </w:p>
  <w:p w:rsidRPr="007F52B4" w:rsidR="00965751" w:rsidP="00965751" w:rsidRDefault="00965751" w14:paraId="1CC7D1D3" w14:textId="77777777">
    <w:pPr>
      <w:pStyle w:val="Cabealho"/>
      <w:jc w:val="right"/>
      <w:rPr>
        <w:rFonts w:cs="Calibri"/>
      </w:rPr>
    </w:pPr>
    <w:r w:rsidRPr="007F52B4">
      <w:rPr>
        <w:rFonts w:cs="Calibri"/>
      </w:rPr>
      <w:t xml:space="preserve">Anexo </w:t>
    </w:r>
    <w:r w:rsidRPr="007F52B4" w:rsidR="00A61324">
      <w:rPr>
        <w:rFonts w:cs="Calibri"/>
      </w:rPr>
      <w:t>13</w:t>
    </w:r>
    <w:r w:rsidRPr="007F52B4" w:rsidR="00A14600">
      <w:rPr>
        <w:rFonts w:cs="Calibr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3548" w:rsidRDefault="00E13548" w14:paraId="076F337A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E63EB"/>
    <w:rsid w:val="001011B8"/>
    <w:rsid w:val="00171E50"/>
    <w:rsid w:val="00172366"/>
    <w:rsid w:val="00207982"/>
    <w:rsid w:val="00277E00"/>
    <w:rsid w:val="0030336A"/>
    <w:rsid w:val="00394B0F"/>
    <w:rsid w:val="003B4827"/>
    <w:rsid w:val="004113E4"/>
    <w:rsid w:val="00434DE5"/>
    <w:rsid w:val="00474415"/>
    <w:rsid w:val="005101D0"/>
    <w:rsid w:val="005174DB"/>
    <w:rsid w:val="00526707"/>
    <w:rsid w:val="0053408A"/>
    <w:rsid w:val="005531B5"/>
    <w:rsid w:val="00587FDC"/>
    <w:rsid w:val="006027FF"/>
    <w:rsid w:val="00603829"/>
    <w:rsid w:val="006534A9"/>
    <w:rsid w:val="00671ADE"/>
    <w:rsid w:val="006809F8"/>
    <w:rsid w:val="007276E1"/>
    <w:rsid w:val="0076346A"/>
    <w:rsid w:val="00771392"/>
    <w:rsid w:val="007D0716"/>
    <w:rsid w:val="007F0E13"/>
    <w:rsid w:val="007F52B4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61324"/>
    <w:rsid w:val="00AA1319"/>
    <w:rsid w:val="00AA424A"/>
    <w:rsid w:val="00AC2425"/>
    <w:rsid w:val="00AE31D9"/>
    <w:rsid w:val="00AF6AFA"/>
    <w:rsid w:val="00B2534D"/>
    <w:rsid w:val="00BD3999"/>
    <w:rsid w:val="00BF576F"/>
    <w:rsid w:val="00C12FC4"/>
    <w:rsid w:val="00CF11E7"/>
    <w:rsid w:val="00D0301D"/>
    <w:rsid w:val="00D11E13"/>
    <w:rsid w:val="00D24A3C"/>
    <w:rsid w:val="00DC7280"/>
    <w:rsid w:val="00E013E8"/>
    <w:rsid w:val="00E13548"/>
    <w:rsid w:val="00EA4D2F"/>
    <w:rsid w:val="00F1498E"/>
    <w:rsid w:val="00F90A53"/>
    <w:rsid w:val="00FE5B8D"/>
    <w:rsid w:val="09ED9AE3"/>
    <w:rsid w:val="1632FA51"/>
    <w:rsid w:val="1A571221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8B29F"/>
  <w15:chartTrackingRefBased/>
  <w15:docId w15:val="{F6E7E3F0-4DCD-4221-9F18-7EE90552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587FD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587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2023-01-17T16:38:00.0000000Z</dcterms:created>
  <dcterms:modified xsi:type="dcterms:W3CDTF">2023-01-18T12:48:54.7379038Z</dcterms:modified>
</coreProperties>
</file>